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1BD67F" w14:textId="77777777" w:rsidR="0033503C" w:rsidRPr="00727C86" w:rsidRDefault="0033503C" w:rsidP="00F200A9">
      <w:pPr>
        <w:pStyle w:val="NormalWeb"/>
        <w:shd w:val="clear" w:color="auto" w:fill="FFFFFF"/>
        <w:jc w:val="center"/>
        <w:rPr>
          <w:color w:val="222222"/>
        </w:rPr>
      </w:pPr>
      <w:r w:rsidRPr="00727C86">
        <w:rPr>
          <w:color w:val="222222"/>
        </w:rPr>
        <w:t>ДОКЛАД</w:t>
      </w:r>
    </w:p>
    <w:p w14:paraId="5A0097CF" w14:textId="172A9889" w:rsidR="0033503C" w:rsidRPr="00727C86" w:rsidRDefault="0033503C" w:rsidP="002C66E3">
      <w:pPr>
        <w:pStyle w:val="NormalWeb"/>
        <w:shd w:val="clear" w:color="auto" w:fill="FFFFFF"/>
        <w:jc w:val="both"/>
        <w:rPr>
          <w:color w:val="222222"/>
        </w:rPr>
      </w:pPr>
      <w:r w:rsidRPr="00727C86">
        <w:rPr>
          <w:color w:val="222222"/>
        </w:rPr>
        <w:t>ОТНОСНО: Внедряване на иновативен подход за оценка и управление на риска от пътнотранспортни произшествия в Република България</w:t>
      </w:r>
    </w:p>
    <w:p w14:paraId="63CCB996" w14:textId="582A78A4" w:rsidR="0033503C" w:rsidRPr="00727C86" w:rsidRDefault="0033503C" w:rsidP="002C66E3">
      <w:pPr>
        <w:pStyle w:val="NormalWeb"/>
        <w:shd w:val="clear" w:color="auto" w:fill="FFFFFF"/>
        <w:jc w:val="both"/>
        <w:rPr>
          <w:color w:val="222222"/>
        </w:rPr>
      </w:pPr>
      <w:r w:rsidRPr="00727C86">
        <w:rPr>
          <w:color w:val="222222"/>
        </w:rPr>
        <w:t xml:space="preserve">ИЗГОТВИЛ: Институт за пътна безопасност </w:t>
      </w:r>
    </w:p>
    <w:p w14:paraId="3FF8A415" w14:textId="77777777" w:rsidR="0033503C" w:rsidRPr="00727C86" w:rsidRDefault="0033503C" w:rsidP="002C66E3">
      <w:pPr>
        <w:pStyle w:val="NormalWeb"/>
        <w:shd w:val="clear" w:color="auto" w:fill="FFFFFF"/>
        <w:jc w:val="both"/>
        <w:rPr>
          <w:color w:val="222222"/>
        </w:rPr>
      </w:pPr>
      <w:r w:rsidRPr="00727C86">
        <w:rPr>
          <w:color w:val="222222"/>
        </w:rPr>
        <w:t>I. ВЪВЕДЕНИЕ И КОНТЕКСТ</w:t>
      </w:r>
    </w:p>
    <w:p w14:paraId="40BB8562" w14:textId="27288714" w:rsidR="0033503C" w:rsidRPr="00727C86" w:rsidRDefault="0033503C" w:rsidP="002C66E3">
      <w:pPr>
        <w:pStyle w:val="NormalWeb"/>
        <w:shd w:val="clear" w:color="auto" w:fill="FFFFFF"/>
        <w:jc w:val="both"/>
        <w:rPr>
          <w:color w:val="222222"/>
        </w:rPr>
      </w:pPr>
      <w:r w:rsidRPr="00727C86">
        <w:rPr>
          <w:color w:val="222222"/>
        </w:rPr>
        <w:t xml:space="preserve">За първи път в България Институтът за пътна безопасност изготви цялостна оценка на риска от пътнотранспортни произшествия , прилагайки изцяло нов, научно обоснован и технологичен подход. </w:t>
      </w:r>
    </w:p>
    <w:p w14:paraId="74F8CC93" w14:textId="77777777" w:rsidR="0033503C" w:rsidRPr="00727C86" w:rsidRDefault="0033503C" w:rsidP="002C66E3">
      <w:pPr>
        <w:pStyle w:val="NormalWeb"/>
        <w:shd w:val="clear" w:color="auto" w:fill="FFFFFF"/>
        <w:jc w:val="both"/>
        <w:rPr>
          <w:color w:val="222222"/>
        </w:rPr>
      </w:pPr>
      <w:r w:rsidRPr="00727C86">
        <w:rPr>
          <w:color w:val="222222"/>
        </w:rPr>
        <w:t xml:space="preserve">Анализът на данните от последните три години показва, че страната ни се е превърнала в една </w:t>
      </w:r>
      <w:r w:rsidRPr="00567DA5">
        <w:rPr>
          <w:b/>
          <w:bCs/>
          <w:color w:val="222222"/>
        </w:rPr>
        <w:t>мащабна „черна точка“</w:t>
      </w:r>
      <w:r w:rsidRPr="00727C86">
        <w:rPr>
          <w:color w:val="222222"/>
        </w:rPr>
        <w:t xml:space="preserve"> по отношение на пътния травматизъм. Практически в България няма път от републиканската или общинската мрежа, на който да не е регистрирано тежко ПТП с пострадали или загинали. Досегашният модел на управление е доминиран от реактивни, хаотични и фрагментирани действия, които се предприемат основно под натиска на общественото недоволство след поредния тежък инцидент. Този подход води до загуба на доверие както от страна на контролиращите институции в собствената им ефективност, така и от страна на гражданите в способността на държавата да постигне европейски нива на сигурност.</w:t>
      </w:r>
    </w:p>
    <w:p w14:paraId="07CD2AA7" w14:textId="77777777" w:rsidR="0033503C" w:rsidRPr="00727C86" w:rsidRDefault="0033503C" w:rsidP="002C66E3">
      <w:pPr>
        <w:pStyle w:val="NormalWeb"/>
        <w:shd w:val="clear" w:color="auto" w:fill="FFFFFF"/>
        <w:jc w:val="both"/>
        <w:rPr>
          <w:color w:val="222222"/>
        </w:rPr>
      </w:pPr>
      <w:r w:rsidRPr="00727C86">
        <w:rPr>
          <w:color w:val="222222"/>
        </w:rPr>
        <w:t>II. МЕТОДОЛОГИЯ И ОБХВАТ НА ИЗСЛЕДВАНЕТО</w:t>
      </w:r>
    </w:p>
    <w:p w14:paraId="64E9F6E6" w14:textId="77777777" w:rsidR="0033503C" w:rsidRPr="00727C86" w:rsidRDefault="0033503C" w:rsidP="002C66E3">
      <w:pPr>
        <w:pStyle w:val="NormalWeb"/>
        <w:shd w:val="clear" w:color="auto" w:fill="FFFFFF"/>
        <w:jc w:val="both"/>
        <w:rPr>
          <w:color w:val="222222"/>
        </w:rPr>
      </w:pPr>
      <w:r w:rsidRPr="00727C86">
        <w:rPr>
          <w:color w:val="222222"/>
        </w:rPr>
        <w:t>За разлика от традиционното констатиране на статистически данни, ИПБ внедри иновативна методология, базирана на телеметрични данни от мобилни приложения за реалната скорост на движение на автомобилите.</w:t>
      </w:r>
    </w:p>
    <w:p w14:paraId="7EB1B22A" w14:textId="77777777" w:rsidR="0033503C" w:rsidRPr="00727C86" w:rsidRDefault="0033503C" w:rsidP="002C66E3">
      <w:pPr>
        <w:pStyle w:val="NormalWeb"/>
        <w:shd w:val="clear" w:color="auto" w:fill="FFFFFF"/>
        <w:jc w:val="both"/>
        <w:rPr>
          <w:color w:val="222222"/>
        </w:rPr>
      </w:pPr>
      <w:r w:rsidRPr="00727C86">
        <w:rPr>
          <w:color w:val="222222"/>
        </w:rPr>
        <w:t> Мащаб на изследването: Обхванати са над 60 000 км пътища и улици, включващи цялата републиканска пътна мрежа, общинските пътища и градските улици.</w:t>
      </w:r>
    </w:p>
    <w:p w14:paraId="020CE295" w14:textId="77777777" w:rsidR="0033503C" w:rsidRPr="00727C86" w:rsidRDefault="0033503C" w:rsidP="002C66E3">
      <w:pPr>
        <w:pStyle w:val="NormalWeb"/>
        <w:shd w:val="clear" w:color="auto" w:fill="FFFFFF"/>
        <w:jc w:val="both"/>
        <w:rPr>
          <w:color w:val="222222"/>
        </w:rPr>
      </w:pPr>
      <w:r w:rsidRPr="00727C86">
        <w:rPr>
          <w:color w:val="222222"/>
        </w:rPr>
        <w:t> Диференциация на нарушенията: Скоростното поведение е отчетено по прецизна скала на превишение на ограниченията: до 10 км/ч, до 20 км/ч, до 30 км/ч, до 40 км/ч и над 50 км/ч.</w:t>
      </w:r>
    </w:p>
    <w:p w14:paraId="435D2234" w14:textId="5F9F5FB6" w:rsidR="0033503C" w:rsidRPr="00727C86" w:rsidRDefault="0033503C" w:rsidP="002C66E3">
      <w:pPr>
        <w:pStyle w:val="NormalWeb"/>
        <w:shd w:val="clear" w:color="auto" w:fill="FFFFFF"/>
        <w:jc w:val="both"/>
        <w:rPr>
          <w:color w:val="222222"/>
        </w:rPr>
      </w:pPr>
      <w:r w:rsidRPr="00727C86">
        <w:rPr>
          <w:color w:val="222222"/>
        </w:rPr>
        <w:t>Филтриращ алгоритъм за системност: С цел избягване на случайни статистически отклонения, алгоритъмът отчита даден участък като рисков по отношение на скоростта единствено когато над 10% от преминаващия трафик е в нарушение.</w:t>
      </w:r>
    </w:p>
    <w:p w14:paraId="66F607F2" w14:textId="77777777" w:rsidR="0033503C" w:rsidRPr="00727C86" w:rsidRDefault="0033503C" w:rsidP="002C66E3">
      <w:pPr>
        <w:pStyle w:val="NormalWeb"/>
        <w:shd w:val="clear" w:color="auto" w:fill="FFFFFF"/>
        <w:jc w:val="both"/>
        <w:rPr>
          <w:color w:val="222222"/>
        </w:rPr>
      </w:pPr>
      <w:r w:rsidRPr="00727C86">
        <w:rPr>
          <w:color w:val="222222"/>
        </w:rPr>
        <w:t> Интеграция на данните: Изследването съчетава три независими информационни слоя:</w:t>
      </w:r>
    </w:p>
    <w:p w14:paraId="079BC4B5" w14:textId="77777777" w:rsidR="0033503C" w:rsidRPr="00727C86" w:rsidRDefault="0033503C" w:rsidP="002C66E3">
      <w:pPr>
        <w:pStyle w:val="NormalWeb"/>
        <w:shd w:val="clear" w:color="auto" w:fill="FFFFFF"/>
        <w:jc w:val="both"/>
        <w:rPr>
          <w:color w:val="222222"/>
        </w:rPr>
      </w:pPr>
      <w:r w:rsidRPr="00727C86">
        <w:rPr>
          <w:color w:val="222222"/>
        </w:rPr>
        <w:t>1. Картата на МВР за пътния травматизъм (местата с тежки инциденти).</w:t>
      </w:r>
    </w:p>
    <w:p w14:paraId="7DD5F58B" w14:textId="77777777" w:rsidR="0033503C" w:rsidRPr="00727C86" w:rsidRDefault="0033503C" w:rsidP="002C66E3">
      <w:pPr>
        <w:pStyle w:val="NormalWeb"/>
        <w:shd w:val="clear" w:color="auto" w:fill="FFFFFF"/>
        <w:jc w:val="both"/>
        <w:rPr>
          <w:color w:val="222222"/>
        </w:rPr>
      </w:pPr>
      <w:r w:rsidRPr="00727C86">
        <w:rPr>
          <w:color w:val="222222"/>
        </w:rPr>
        <w:t>2. Картата на реалните скоростни превишения.</w:t>
      </w:r>
    </w:p>
    <w:p w14:paraId="1439D2A1" w14:textId="3065890F" w:rsidR="0033503C" w:rsidRPr="00727C86" w:rsidRDefault="0033503C" w:rsidP="002C66E3">
      <w:pPr>
        <w:pStyle w:val="NormalWeb"/>
        <w:shd w:val="clear" w:color="auto" w:fill="FFFFFF"/>
        <w:jc w:val="both"/>
        <w:rPr>
          <w:color w:val="222222"/>
        </w:rPr>
      </w:pPr>
      <w:r w:rsidRPr="00727C86">
        <w:rPr>
          <w:color w:val="222222"/>
        </w:rPr>
        <w:t>3. Констатираните инфраструктурни дефицити.</w:t>
      </w:r>
    </w:p>
    <w:p w14:paraId="09522B28" w14:textId="77777777" w:rsidR="0033503C" w:rsidRPr="00727C86" w:rsidRDefault="0033503C" w:rsidP="002C66E3">
      <w:pPr>
        <w:pStyle w:val="NormalWeb"/>
        <w:shd w:val="clear" w:color="auto" w:fill="FFFFFF"/>
        <w:jc w:val="both"/>
        <w:rPr>
          <w:color w:val="222222"/>
        </w:rPr>
      </w:pPr>
      <w:r w:rsidRPr="00727C86">
        <w:rPr>
          <w:color w:val="222222"/>
        </w:rPr>
        <w:t xml:space="preserve">Допълнителна валидация на методологията бе извършена чрез пилотен проект за оценка на риска на близо 1000 км логистични маршрути, възложен на ИПБ от една от </w:t>
      </w:r>
      <w:r w:rsidRPr="00727C86">
        <w:rPr>
          <w:color w:val="222222"/>
        </w:rPr>
        <w:lastRenderedPageBreak/>
        <w:t>най-големите международни търговски компании. Резултатите потвърдиха пълното припокриване между зоните с дефицити на безопасността, масовите скоростни нарушения и реалния травматизъм.</w:t>
      </w:r>
    </w:p>
    <w:p w14:paraId="304E47A4" w14:textId="77777777" w:rsidR="0033503C" w:rsidRPr="00727C86" w:rsidRDefault="0033503C" w:rsidP="002C66E3">
      <w:pPr>
        <w:pStyle w:val="NormalWeb"/>
        <w:shd w:val="clear" w:color="auto" w:fill="FFFFFF"/>
        <w:jc w:val="both"/>
        <w:rPr>
          <w:color w:val="222222"/>
        </w:rPr>
      </w:pPr>
      <w:r w:rsidRPr="00727C86">
        <w:rPr>
          <w:color w:val="222222"/>
        </w:rPr>
        <w:t>III. КЛЮЧОВИ КОНСТАТАЦИИ И СТАТИСТИЧЕСКИ ДАННИ</w:t>
      </w:r>
    </w:p>
    <w:p w14:paraId="461F3B90" w14:textId="77777777" w:rsidR="0033503C" w:rsidRPr="00727C86" w:rsidRDefault="0033503C" w:rsidP="002C66E3">
      <w:pPr>
        <w:pStyle w:val="NormalWeb"/>
        <w:shd w:val="clear" w:color="auto" w:fill="FFFFFF"/>
        <w:jc w:val="both"/>
        <w:rPr>
          <w:color w:val="222222"/>
        </w:rPr>
      </w:pPr>
      <w:r w:rsidRPr="00727C86">
        <w:rPr>
          <w:color w:val="222222"/>
        </w:rPr>
        <w:t>Данните от изследването разкриват мащаб на нарушенията, който прави досегашните методи за контрол напълно нерелевантни:</w:t>
      </w:r>
    </w:p>
    <w:p w14:paraId="373CED1D" w14:textId="41FF2CB8" w:rsidR="0033503C" w:rsidRPr="00727C86" w:rsidRDefault="0033503C" w:rsidP="002C66E3">
      <w:pPr>
        <w:pStyle w:val="NormalWeb"/>
        <w:shd w:val="clear" w:color="auto" w:fill="FFFFFF"/>
        <w:jc w:val="both"/>
        <w:rPr>
          <w:color w:val="222222"/>
        </w:rPr>
      </w:pPr>
      <w:r w:rsidRPr="00727C86">
        <w:rPr>
          <w:color w:val="222222"/>
        </w:rPr>
        <w:t> Статистика за 5</w:t>
      </w:r>
      <w:r w:rsidR="00AA0ADD">
        <w:rPr>
          <w:color w:val="222222"/>
          <w:lang w:val="en-US"/>
        </w:rPr>
        <w:t>6</w:t>
      </w:r>
      <w:r w:rsidRPr="00727C86">
        <w:rPr>
          <w:color w:val="222222"/>
        </w:rPr>
        <w:t xml:space="preserve"> дни: В рамките на този кратък тестов период са засечени 4</w:t>
      </w:r>
      <w:r w:rsidR="00AA0ADD">
        <w:rPr>
          <w:color w:val="222222"/>
          <w:lang w:val="en-US"/>
        </w:rPr>
        <w:t>,8</w:t>
      </w:r>
      <w:r w:rsidRPr="00727C86">
        <w:rPr>
          <w:color w:val="222222"/>
        </w:rPr>
        <w:t xml:space="preserve"> милиона </w:t>
      </w:r>
      <w:r w:rsidR="00AA0ADD">
        <w:rPr>
          <w:color w:val="222222"/>
        </w:rPr>
        <w:t>движения</w:t>
      </w:r>
      <w:r w:rsidRPr="00727C86">
        <w:rPr>
          <w:color w:val="222222"/>
        </w:rPr>
        <w:t xml:space="preserve"> на автомобили.</w:t>
      </w:r>
    </w:p>
    <w:p w14:paraId="3761374B" w14:textId="42E4B379" w:rsidR="0033503C" w:rsidRPr="00727C86" w:rsidRDefault="0033503C" w:rsidP="002C66E3">
      <w:pPr>
        <w:pStyle w:val="NormalWeb"/>
        <w:shd w:val="clear" w:color="auto" w:fill="FFFFFF"/>
        <w:jc w:val="both"/>
        <w:rPr>
          <w:color w:val="222222"/>
        </w:rPr>
      </w:pPr>
      <w:r w:rsidRPr="00727C86">
        <w:rPr>
          <w:color w:val="222222"/>
        </w:rPr>
        <w:t> Обем на нарушенията: От тях над 1 милион автомобила са били в нарушение на ограниченията за скорост (2</w:t>
      </w:r>
      <w:r w:rsidR="00AA0ADD">
        <w:rPr>
          <w:color w:val="222222"/>
        </w:rPr>
        <w:t>2</w:t>
      </w:r>
      <w:r w:rsidRPr="00727C86">
        <w:rPr>
          <w:color w:val="222222"/>
        </w:rPr>
        <w:t>% от общия трафик).</w:t>
      </w:r>
    </w:p>
    <w:p w14:paraId="27931635" w14:textId="77777777" w:rsidR="0033503C" w:rsidRPr="00727C86" w:rsidRDefault="0033503C" w:rsidP="002C66E3">
      <w:pPr>
        <w:pStyle w:val="NormalWeb"/>
        <w:shd w:val="clear" w:color="auto" w:fill="FFFFFF"/>
        <w:jc w:val="both"/>
        <w:rPr>
          <w:color w:val="222222"/>
        </w:rPr>
      </w:pPr>
      <w:r w:rsidRPr="00727C86">
        <w:rPr>
          <w:color w:val="222222"/>
        </w:rPr>
        <w:t> Административна невъзможност: Екстраполирани на годишна база, тези данни сочат за десетки милиони нарушения. Абсолютно невъзможно е за която и да е държавна администрация да обработи, санкционира и обслужи такъв обем от наказателни постановления с хаотичен контрол.</w:t>
      </w:r>
    </w:p>
    <w:p w14:paraId="50C7C08D" w14:textId="47619E9F" w:rsidR="0033503C" w:rsidRPr="00727C86" w:rsidRDefault="0033503C" w:rsidP="002C66E3">
      <w:pPr>
        <w:pStyle w:val="NormalWeb"/>
        <w:shd w:val="clear" w:color="auto" w:fill="FFFFFF"/>
        <w:jc w:val="both"/>
        <w:rPr>
          <w:color w:val="222222"/>
        </w:rPr>
      </w:pPr>
      <w:r w:rsidRPr="00727C86">
        <w:rPr>
          <w:color w:val="222222"/>
        </w:rPr>
        <w:t xml:space="preserve">Основен извод: Налице е абсолютно пълно пространствено съвпадение между местата с констатирани системни превишения на скоростта и местата с тежки ПТП. </w:t>
      </w:r>
      <w:r w:rsidR="00662794">
        <w:rPr>
          <w:color w:val="222222"/>
        </w:rPr>
        <w:t>Стихийния контрол</w:t>
      </w:r>
      <w:r w:rsidRPr="00727C86">
        <w:rPr>
          <w:color w:val="222222"/>
        </w:rPr>
        <w:t xml:space="preserve"> е неефективен поради невъзможността физически или технически да се покрият 60 000 км пътна мрежа едновременно.</w:t>
      </w:r>
    </w:p>
    <w:p w14:paraId="1A32BE23" w14:textId="77777777" w:rsidR="0033503C" w:rsidRPr="00727C86" w:rsidRDefault="0033503C" w:rsidP="002C66E3">
      <w:pPr>
        <w:pStyle w:val="NormalWeb"/>
        <w:shd w:val="clear" w:color="auto" w:fill="FFFFFF"/>
        <w:jc w:val="both"/>
        <w:rPr>
          <w:color w:val="222222"/>
        </w:rPr>
      </w:pPr>
      <w:r w:rsidRPr="00727C86">
        <w:rPr>
          <w:color w:val="222222"/>
        </w:rPr>
        <w:t>IV. СЪЩИНА НА УПРАВЛЕНИЕТО НА РИСКА</w:t>
      </w:r>
    </w:p>
    <w:p w14:paraId="27B5012F" w14:textId="77777777" w:rsidR="0033503C" w:rsidRPr="00727C86" w:rsidRDefault="0033503C" w:rsidP="002C66E3">
      <w:pPr>
        <w:pStyle w:val="NormalWeb"/>
        <w:shd w:val="clear" w:color="auto" w:fill="FFFFFF"/>
        <w:jc w:val="both"/>
        <w:rPr>
          <w:color w:val="222222"/>
        </w:rPr>
      </w:pPr>
      <w:r w:rsidRPr="00727C86">
        <w:rPr>
          <w:color w:val="222222"/>
        </w:rPr>
        <w:t xml:space="preserve">Оценката на риска не е просто събиране на данни, а инструмент за вземане на информирани управленски решения и </w:t>
      </w:r>
      <w:r w:rsidRPr="00567DA5">
        <w:rPr>
          <w:b/>
          <w:bCs/>
          <w:color w:val="222222"/>
          <w:u w:val="single"/>
        </w:rPr>
        <w:t>ефективно разпределяне на силно ограничените държавни ресурси</w:t>
      </w:r>
      <w:r w:rsidRPr="00727C86">
        <w:rPr>
          <w:color w:val="222222"/>
        </w:rPr>
        <w:t>. Тя се състои от:</w:t>
      </w:r>
    </w:p>
    <w:p w14:paraId="65FB31F4" w14:textId="77777777" w:rsidR="0033503C" w:rsidRPr="00727C86" w:rsidRDefault="0033503C" w:rsidP="002C66E3">
      <w:pPr>
        <w:pStyle w:val="NormalWeb"/>
        <w:shd w:val="clear" w:color="auto" w:fill="FFFFFF"/>
        <w:jc w:val="both"/>
        <w:rPr>
          <w:color w:val="222222"/>
        </w:rPr>
      </w:pPr>
      <w:r w:rsidRPr="00727C86">
        <w:rPr>
          <w:color w:val="222222"/>
        </w:rPr>
        <w:t>1. Идентифициране на риска: Локализиране на опасностите чрез съчетаване на човешкото поведение (скорост) с инфраструктурните недостатъци.</w:t>
      </w:r>
    </w:p>
    <w:p w14:paraId="70B83B39" w14:textId="77777777" w:rsidR="0033503C" w:rsidRPr="00727C86" w:rsidRDefault="0033503C" w:rsidP="002C66E3">
      <w:pPr>
        <w:pStyle w:val="NormalWeb"/>
        <w:shd w:val="clear" w:color="auto" w:fill="FFFFFF"/>
        <w:jc w:val="both"/>
        <w:rPr>
          <w:color w:val="222222"/>
        </w:rPr>
      </w:pPr>
      <w:r w:rsidRPr="00727C86">
        <w:rPr>
          <w:color w:val="222222"/>
        </w:rPr>
        <w:t>2. Оценка и приоритизация: Подреждане на критичните участъци по степен на опасност, което позволява упражняването на контрол с „хирургическа точност“ – точно там, където промяната ще има най-голям ефект върху голямата картина.</w:t>
      </w:r>
    </w:p>
    <w:p w14:paraId="66C4F4E3" w14:textId="77777777" w:rsidR="0033503C" w:rsidRPr="00727C86" w:rsidRDefault="0033503C" w:rsidP="002C66E3">
      <w:pPr>
        <w:pStyle w:val="NormalWeb"/>
        <w:shd w:val="clear" w:color="auto" w:fill="FFFFFF"/>
        <w:jc w:val="both"/>
        <w:rPr>
          <w:color w:val="222222"/>
        </w:rPr>
      </w:pPr>
      <w:r w:rsidRPr="00727C86">
        <w:rPr>
          <w:color w:val="222222"/>
        </w:rPr>
        <w:t>3. Динамичен скрининг: Алгоритъмът позволява да се наблюдава в кои часове на денонощието, в кои дни от седмицата и през кои месеци рискът е най-висок, което оптимизира разполагането на патрули и технически средства за контрол.</w:t>
      </w:r>
    </w:p>
    <w:p w14:paraId="2CF399FC" w14:textId="77777777" w:rsidR="0033503C" w:rsidRPr="00727C86" w:rsidRDefault="0033503C" w:rsidP="002C66E3">
      <w:pPr>
        <w:pStyle w:val="NormalWeb"/>
        <w:shd w:val="clear" w:color="auto" w:fill="FFFFFF"/>
        <w:jc w:val="both"/>
        <w:rPr>
          <w:color w:val="222222"/>
        </w:rPr>
      </w:pPr>
      <w:r w:rsidRPr="00727C86">
        <w:rPr>
          <w:color w:val="222222"/>
        </w:rPr>
        <w:t>V. ЗАКЛЮЧЕНИЕ И ПРЕДЛОЖЕНИЯ ЗА ДЕЙСТВИЕ</w:t>
      </w:r>
    </w:p>
    <w:p w14:paraId="18671325" w14:textId="77777777" w:rsidR="0033503C" w:rsidRPr="00727C86" w:rsidRDefault="0033503C" w:rsidP="002C66E3">
      <w:pPr>
        <w:pStyle w:val="NormalWeb"/>
        <w:shd w:val="clear" w:color="auto" w:fill="FFFFFF"/>
        <w:jc w:val="both"/>
        <w:rPr>
          <w:color w:val="222222"/>
        </w:rPr>
      </w:pPr>
      <w:r w:rsidRPr="00727C86">
        <w:rPr>
          <w:color w:val="222222"/>
        </w:rPr>
        <w:t>Структурните промени в министерствата или механичното увеличаване на броя на камерите сами по себе си не носят по-малко смърт по пътищата, ако не са подчинени на единна стратегия за управление на риска. Необходимо е изцяло преобръщане на философията на контрол от реактивна към проактивна.</w:t>
      </w:r>
    </w:p>
    <w:p w14:paraId="45562791" w14:textId="77777777" w:rsidR="0033503C" w:rsidRPr="00AA0ADD" w:rsidRDefault="0033503C" w:rsidP="002C66E3">
      <w:pPr>
        <w:pStyle w:val="NormalWeb"/>
        <w:shd w:val="clear" w:color="auto" w:fill="FFFFFF"/>
        <w:jc w:val="both"/>
        <w:rPr>
          <w:b/>
          <w:bCs/>
          <w:color w:val="222222"/>
        </w:rPr>
      </w:pPr>
      <w:r w:rsidRPr="00AA0ADD">
        <w:rPr>
          <w:b/>
          <w:bCs/>
          <w:color w:val="222222"/>
        </w:rPr>
        <w:lastRenderedPageBreak/>
        <w:t>Институтът за пътна безопасност разполага с необходимите специфични познания, опит, методология и готови софтуерни решения за управление на този процес.</w:t>
      </w:r>
    </w:p>
    <w:p w14:paraId="1538B733" w14:textId="77777777" w:rsidR="0033503C" w:rsidRPr="00727C86" w:rsidRDefault="0033503C" w:rsidP="002C66E3">
      <w:pPr>
        <w:pStyle w:val="NormalWeb"/>
        <w:shd w:val="clear" w:color="auto" w:fill="FFFFFF"/>
        <w:jc w:val="both"/>
        <w:rPr>
          <w:color w:val="222222"/>
        </w:rPr>
      </w:pPr>
      <w:r w:rsidRPr="00727C86">
        <w:rPr>
          <w:color w:val="222222"/>
        </w:rPr>
        <w:t>В тази връзка ИПБ декларира готовност:</w:t>
      </w:r>
    </w:p>
    <w:p w14:paraId="3BD8EAFB" w14:textId="77777777" w:rsidR="0033503C" w:rsidRPr="00727C86" w:rsidRDefault="0033503C" w:rsidP="002C66E3">
      <w:pPr>
        <w:pStyle w:val="NormalWeb"/>
        <w:shd w:val="clear" w:color="auto" w:fill="FFFFFF"/>
        <w:jc w:val="both"/>
        <w:rPr>
          <w:color w:val="222222"/>
        </w:rPr>
      </w:pPr>
      <w:r w:rsidRPr="00727C86">
        <w:rPr>
          <w:color w:val="222222"/>
        </w:rPr>
        <w:t>1. Да предостави разработената методология и събраните масиви от данни на българското правителство.</w:t>
      </w:r>
    </w:p>
    <w:p w14:paraId="0BBB75A8" w14:textId="77777777" w:rsidR="0033503C" w:rsidRPr="00727C86" w:rsidRDefault="0033503C" w:rsidP="002C66E3">
      <w:pPr>
        <w:pStyle w:val="NormalWeb"/>
        <w:shd w:val="clear" w:color="auto" w:fill="FFFFFF"/>
        <w:jc w:val="both"/>
        <w:rPr>
          <w:color w:val="222222"/>
        </w:rPr>
      </w:pPr>
      <w:r w:rsidRPr="00727C86">
        <w:rPr>
          <w:color w:val="222222"/>
        </w:rPr>
        <w:t>2. Да проведе специализирани обучения на служителите в компетентните държавни институции за внедряване на системите за динамично управление на риска.</w:t>
      </w:r>
    </w:p>
    <w:p w14:paraId="319D52AC" w14:textId="77777777" w:rsidR="0033503C" w:rsidRPr="00727C86" w:rsidRDefault="0033503C" w:rsidP="002C66E3">
      <w:pPr>
        <w:pStyle w:val="NormalWeb"/>
        <w:shd w:val="clear" w:color="auto" w:fill="FFFFFF"/>
        <w:jc w:val="both"/>
        <w:rPr>
          <w:color w:val="222222"/>
        </w:rPr>
      </w:pPr>
      <w:r w:rsidRPr="00727C86">
        <w:rPr>
          <w:color w:val="222222"/>
        </w:rPr>
        <w:t>Само чрез научно съчетаване на реален опит и дигитални познания България може да стабилизира своята транспортна система и да защити живота на своите граждани.</w:t>
      </w:r>
    </w:p>
    <w:p w14:paraId="78F35F4D" w14:textId="77777777" w:rsidR="005707D3" w:rsidRPr="00727C86" w:rsidRDefault="005707D3" w:rsidP="002C66E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bg-BG"/>
          <w14:ligatures w14:val="none"/>
        </w:rPr>
      </w:pPr>
      <w:r w:rsidRPr="00727C86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bg-BG"/>
          <w14:ligatures w14:val="none"/>
        </w:rPr>
        <w:t>Досегашният подход на българските правителства към справянето с пътнотранспортния травматизъм се основава на сляпо предприемане на парциални (на парче) и чисто механични мерки с надеждата, че те ще дадат някакъв резултат. Този подход представлява отчаян опит за реакция, а не стратегическо управление.  </w:t>
      </w:r>
    </w:p>
    <w:p w14:paraId="2B9C144B" w14:textId="77777777" w:rsidR="005707D3" w:rsidRPr="00727C86" w:rsidRDefault="005707D3" w:rsidP="002C66E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bg-BG"/>
          <w14:ligatures w14:val="none"/>
        </w:rPr>
      </w:pPr>
      <w:r w:rsidRPr="00727C86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bg-BG"/>
          <w14:ligatures w14:val="none"/>
        </w:rPr>
        <w:t>Основният дефект на прилаганите до момента мерки се състои в два фундаментални пропуска:</w:t>
      </w:r>
    </w:p>
    <w:p w14:paraId="1DC35CE3" w14:textId="77777777" w:rsidR="005707D3" w:rsidRPr="00727C86" w:rsidRDefault="005707D3" w:rsidP="002C66E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bg-BG"/>
          <w14:ligatures w14:val="none"/>
        </w:rPr>
      </w:pPr>
      <w:r w:rsidRPr="00727C86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bg-BG"/>
          <w14:ligatures w14:val="none"/>
        </w:rPr>
        <w:t>1. Липса на конкретни, измерими цели: Когато се обявяват нови инициативи, управляващите никога не заявяват каква точна количествена цел търсят и в какъв конкретен период от време очакват да я постигнат. Това прави невъзможно проследяването на ефективността и извършването на своевременни коригиращи действия.  </w:t>
      </w:r>
    </w:p>
    <w:p w14:paraId="6ACF298F" w14:textId="77777777" w:rsidR="005707D3" w:rsidRPr="00727C86" w:rsidRDefault="005707D3" w:rsidP="002C66E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bg-BG"/>
          <w14:ligatures w14:val="none"/>
        </w:rPr>
      </w:pPr>
      <w:r w:rsidRPr="00727C86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bg-BG"/>
          <w14:ligatures w14:val="none"/>
        </w:rPr>
        <w:t>2. Липса на обвързаност с реалния риск: Ресурсите на държавата се разпиляват без предварителна оценка на риска, което води до ниска ефективност и фалшиви обществени надежди.  </w:t>
      </w:r>
    </w:p>
    <w:p w14:paraId="287A3C86" w14:textId="21372E09" w:rsidR="005707D3" w:rsidRPr="00727C86" w:rsidRDefault="005707D3" w:rsidP="002C66E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bg-BG"/>
          <w14:ligatures w14:val="none"/>
        </w:rPr>
      </w:pPr>
      <w:r w:rsidRPr="00727C86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bg-BG"/>
          <w14:ligatures w14:val="none"/>
        </w:rPr>
        <w:t>КАПАНЪТ НА ТОЛ КАМЕРИТЕ И КОНТРОЛА НА СРЕДНА СКОРОСТ</w:t>
      </w:r>
    </w:p>
    <w:p w14:paraId="7470B7F8" w14:textId="77777777" w:rsidR="005707D3" w:rsidRPr="00567DA5" w:rsidRDefault="005707D3" w:rsidP="002C66E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kern w:val="0"/>
          <w:sz w:val="24"/>
          <w:szCs w:val="24"/>
          <w:lang w:eastAsia="bg-BG"/>
          <w14:ligatures w14:val="none"/>
        </w:rPr>
      </w:pPr>
      <w:r w:rsidRPr="00567DA5">
        <w:rPr>
          <w:rFonts w:ascii="Times New Roman" w:eastAsia="Times New Roman" w:hAnsi="Times New Roman" w:cs="Times New Roman"/>
          <w:i/>
          <w:iCs/>
          <w:color w:val="222222"/>
          <w:kern w:val="0"/>
          <w:sz w:val="24"/>
          <w:szCs w:val="24"/>
          <w:lang w:eastAsia="bg-BG"/>
          <w14:ligatures w14:val="none"/>
        </w:rPr>
        <w:t xml:space="preserve">През 2025 година правителството на Росен Желязков започна да използва камерите на </w:t>
      </w:r>
      <w:proofErr w:type="spellStart"/>
      <w:r w:rsidRPr="00567DA5">
        <w:rPr>
          <w:rFonts w:ascii="Times New Roman" w:eastAsia="Times New Roman" w:hAnsi="Times New Roman" w:cs="Times New Roman"/>
          <w:i/>
          <w:iCs/>
          <w:color w:val="222222"/>
          <w:kern w:val="0"/>
          <w:sz w:val="24"/>
          <w:szCs w:val="24"/>
          <w:lang w:eastAsia="bg-BG"/>
          <w14:ligatures w14:val="none"/>
        </w:rPr>
        <w:t>тол</w:t>
      </w:r>
      <w:proofErr w:type="spellEnd"/>
      <w:r w:rsidRPr="00567DA5">
        <w:rPr>
          <w:rFonts w:ascii="Times New Roman" w:eastAsia="Times New Roman" w:hAnsi="Times New Roman" w:cs="Times New Roman"/>
          <w:i/>
          <w:iCs/>
          <w:color w:val="222222"/>
          <w:kern w:val="0"/>
          <w:sz w:val="24"/>
          <w:szCs w:val="24"/>
          <w:lang w:eastAsia="bg-BG"/>
          <w14:ligatures w14:val="none"/>
        </w:rPr>
        <w:t xml:space="preserve"> системата за контрол на средна скорост на определени отсечки, което беше представено като огромна възможност за въздействие върху пътнотранспортния травматизъм. Днес фактите и доказателствата ясно показват, че това беше погрешен подход поради следните причини:  </w:t>
      </w:r>
    </w:p>
    <w:p w14:paraId="234E9663" w14:textId="77777777" w:rsidR="005707D3" w:rsidRPr="00567DA5" w:rsidRDefault="005707D3" w:rsidP="002C66E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kern w:val="0"/>
          <w:sz w:val="24"/>
          <w:szCs w:val="24"/>
          <w:lang w:eastAsia="bg-BG"/>
          <w14:ligatures w14:val="none"/>
        </w:rPr>
      </w:pPr>
      <w:r w:rsidRPr="00567DA5">
        <w:rPr>
          <w:rFonts w:ascii="Times New Roman" w:eastAsia="Times New Roman" w:hAnsi="Times New Roman" w:cs="Times New Roman"/>
          <w:i/>
          <w:iCs/>
          <w:color w:val="222222"/>
          <w:kern w:val="0"/>
          <w:sz w:val="24"/>
          <w:szCs w:val="24"/>
          <w:lang w:eastAsia="bg-BG"/>
          <w14:ligatures w14:val="none"/>
        </w:rPr>
        <w:t xml:space="preserve"> Изключително ограничено въвеждане и географско разминаване: Внедряването на системата на практика обхвана много малък брой локации. По-опасното е, че те са разположени на места, на които реално липсва висока концентрация на ПТП и висок травматизъм. Те са слагани там, където трафикът е най-плътен с цел събиране на такси (винетки и </w:t>
      </w:r>
      <w:proofErr w:type="spellStart"/>
      <w:r w:rsidRPr="00567DA5">
        <w:rPr>
          <w:rFonts w:ascii="Times New Roman" w:eastAsia="Times New Roman" w:hAnsi="Times New Roman" w:cs="Times New Roman"/>
          <w:i/>
          <w:iCs/>
          <w:color w:val="222222"/>
          <w:kern w:val="0"/>
          <w:sz w:val="24"/>
          <w:szCs w:val="24"/>
          <w:lang w:eastAsia="bg-BG"/>
          <w14:ligatures w14:val="none"/>
        </w:rPr>
        <w:t>тол</w:t>
      </w:r>
      <w:proofErr w:type="spellEnd"/>
      <w:r w:rsidRPr="00567DA5">
        <w:rPr>
          <w:rFonts w:ascii="Times New Roman" w:eastAsia="Times New Roman" w:hAnsi="Times New Roman" w:cs="Times New Roman"/>
          <w:i/>
          <w:iCs/>
          <w:color w:val="222222"/>
          <w:kern w:val="0"/>
          <w:sz w:val="24"/>
          <w:szCs w:val="24"/>
          <w:lang w:eastAsia="bg-BG"/>
          <w14:ligatures w14:val="none"/>
        </w:rPr>
        <w:t>), а не за превенция на смъртността на пътя.  </w:t>
      </w:r>
    </w:p>
    <w:p w14:paraId="18EC2005" w14:textId="77777777" w:rsidR="005707D3" w:rsidRPr="00567DA5" w:rsidRDefault="005707D3" w:rsidP="002C66E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kern w:val="0"/>
          <w:sz w:val="24"/>
          <w:szCs w:val="24"/>
          <w:lang w:eastAsia="bg-BG"/>
          <w14:ligatures w14:val="none"/>
        </w:rPr>
      </w:pPr>
      <w:r w:rsidRPr="00567DA5">
        <w:rPr>
          <w:rFonts w:ascii="Times New Roman" w:eastAsia="Times New Roman" w:hAnsi="Times New Roman" w:cs="Times New Roman"/>
          <w:i/>
          <w:iCs/>
          <w:color w:val="222222"/>
          <w:kern w:val="0"/>
          <w:sz w:val="24"/>
          <w:szCs w:val="24"/>
          <w:lang w:eastAsia="bg-BG"/>
          <w14:ligatures w14:val="none"/>
        </w:rPr>
        <w:t xml:space="preserve"> Обърната логика на внедряване: Адаптирането на </w:t>
      </w:r>
      <w:proofErr w:type="spellStart"/>
      <w:r w:rsidRPr="00567DA5">
        <w:rPr>
          <w:rFonts w:ascii="Times New Roman" w:eastAsia="Times New Roman" w:hAnsi="Times New Roman" w:cs="Times New Roman"/>
          <w:i/>
          <w:iCs/>
          <w:color w:val="222222"/>
          <w:kern w:val="0"/>
          <w:sz w:val="24"/>
          <w:szCs w:val="24"/>
          <w:lang w:eastAsia="bg-BG"/>
          <w14:ligatures w14:val="none"/>
        </w:rPr>
        <w:t>тол</w:t>
      </w:r>
      <w:proofErr w:type="spellEnd"/>
      <w:r w:rsidRPr="00567DA5">
        <w:rPr>
          <w:rFonts w:ascii="Times New Roman" w:eastAsia="Times New Roman" w:hAnsi="Times New Roman" w:cs="Times New Roman"/>
          <w:i/>
          <w:iCs/>
          <w:color w:val="222222"/>
          <w:kern w:val="0"/>
          <w:sz w:val="24"/>
          <w:szCs w:val="24"/>
          <w:lang w:eastAsia="bg-BG"/>
          <w14:ligatures w14:val="none"/>
        </w:rPr>
        <w:t xml:space="preserve"> функционалността би могло да помогне само ако стъпваше върху вече изградена, работеща и цялостна национална система за контрол на скоростния режим. Правителството приложи обратния </w:t>
      </w:r>
      <w:r w:rsidRPr="00567DA5">
        <w:rPr>
          <w:rFonts w:ascii="Times New Roman" w:eastAsia="Times New Roman" w:hAnsi="Times New Roman" w:cs="Times New Roman"/>
          <w:i/>
          <w:iCs/>
          <w:color w:val="222222"/>
          <w:kern w:val="0"/>
          <w:sz w:val="24"/>
          <w:szCs w:val="24"/>
          <w:lang w:eastAsia="bg-BG"/>
          <w14:ligatures w14:val="none"/>
        </w:rPr>
        <w:lastRenderedPageBreak/>
        <w:t>подход – опит да се компенсира липсата на система чрез парче от друга, което е съществена слабост.  </w:t>
      </w:r>
    </w:p>
    <w:p w14:paraId="3595214E" w14:textId="5CEDE1EA" w:rsidR="005707D3" w:rsidRPr="00727C86" w:rsidRDefault="005707D3" w:rsidP="002C66E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bg-BG"/>
          <w14:ligatures w14:val="none"/>
        </w:rPr>
      </w:pPr>
      <w:r w:rsidRPr="00727C86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bg-BG"/>
          <w14:ligatures w14:val="none"/>
        </w:rPr>
        <w:t>КОМПРОМЕТИРАНЕ НА СРЕДНАТА СКОРОСТ НА ДЪЛГИ ОТСЕЧКИ (ДОКАЗАТЕЛСТВА ОТ ТЕЛЕМЕТРИЯТА)</w:t>
      </w:r>
    </w:p>
    <w:p w14:paraId="352B7DBC" w14:textId="77777777" w:rsidR="005707D3" w:rsidRPr="00727C86" w:rsidRDefault="005707D3" w:rsidP="002C66E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bg-BG"/>
          <w14:ligatures w14:val="none"/>
        </w:rPr>
      </w:pPr>
      <w:r w:rsidRPr="00727C86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bg-BG"/>
          <w14:ligatures w14:val="none"/>
        </w:rPr>
        <w:t xml:space="preserve">Използването на </w:t>
      </w:r>
      <w:proofErr w:type="spellStart"/>
      <w:r w:rsidRPr="00727C86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bg-BG"/>
          <w14:ligatures w14:val="none"/>
        </w:rPr>
        <w:t>тол</w:t>
      </w:r>
      <w:proofErr w:type="spellEnd"/>
      <w:r w:rsidRPr="00727C86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bg-BG"/>
          <w14:ligatures w14:val="none"/>
        </w:rPr>
        <w:t xml:space="preserve"> камерите за засичане на средна скорост върху прекалено дълги отсечки сериозно се компрометира от гледна точка на пътната безопасност.</w:t>
      </w:r>
    </w:p>
    <w:p w14:paraId="60836B50" w14:textId="77777777" w:rsidR="005707D3" w:rsidRPr="00727C86" w:rsidRDefault="005707D3" w:rsidP="002C66E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bg-BG"/>
          <w14:ligatures w14:val="none"/>
        </w:rPr>
      </w:pPr>
      <w:r w:rsidRPr="00727C86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bg-BG"/>
          <w14:ligatures w14:val="none"/>
        </w:rPr>
        <w:t xml:space="preserve">Доказателство за това е разработената от нас софтуерна програма и модел за анализ на движението. На базата на обработената телеметрия от реалното движение на милиони автомобили се доказва неоспорим факт: в голяма част от отсечките, в които се прилага средна скорост, има масово и съществено нарушаване на скоростния режим, което остава абсолютно неотчетено от </w:t>
      </w:r>
      <w:proofErr w:type="spellStart"/>
      <w:r w:rsidRPr="00727C86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bg-BG"/>
          <w14:ligatures w14:val="none"/>
        </w:rPr>
        <w:t>тол</w:t>
      </w:r>
      <w:proofErr w:type="spellEnd"/>
      <w:r w:rsidRPr="00727C86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bg-BG"/>
          <w14:ligatures w14:val="none"/>
        </w:rPr>
        <w:t xml:space="preserve"> камерите.  </w:t>
      </w:r>
    </w:p>
    <w:p w14:paraId="2CB8C9FC" w14:textId="77777777" w:rsidR="005707D3" w:rsidRPr="00727C86" w:rsidRDefault="005707D3" w:rsidP="002C66E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bg-BG"/>
          <w14:ligatures w14:val="none"/>
        </w:rPr>
      </w:pPr>
      <w:r w:rsidRPr="00727C86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bg-BG"/>
          <w14:ligatures w14:val="none"/>
        </w:rPr>
        <w:t>Ярък и конкретен пример за този провал са сертифицираните отсечки по път I-5 в района на Велико Търново:</w:t>
      </w:r>
    </w:p>
    <w:p w14:paraId="48298DEE" w14:textId="77777777" w:rsidR="005707D3" w:rsidRPr="00727C86" w:rsidRDefault="005707D3" w:rsidP="002C66E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bg-BG"/>
          <w14:ligatures w14:val="none"/>
        </w:rPr>
      </w:pPr>
      <w:r w:rsidRPr="00727C86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bg-BG"/>
          <w14:ligatures w14:val="none"/>
        </w:rPr>
        <w:t> Участъкът Полски Тръмбеш – Поликраище (с дължина над 21 км)  </w:t>
      </w:r>
    </w:p>
    <w:p w14:paraId="7D36C4F0" w14:textId="77777777" w:rsidR="005707D3" w:rsidRPr="00727C86" w:rsidRDefault="005707D3" w:rsidP="002C66E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bg-BG"/>
          <w14:ligatures w14:val="none"/>
        </w:rPr>
      </w:pPr>
      <w:r w:rsidRPr="00727C86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bg-BG"/>
          <w14:ligatures w14:val="none"/>
        </w:rPr>
        <w:t> Участъкът Поликраище – Самоводене  </w:t>
      </w:r>
    </w:p>
    <w:p w14:paraId="392E3774" w14:textId="77777777" w:rsidR="005707D3" w:rsidRPr="00727C86" w:rsidRDefault="005707D3" w:rsidP="002C66E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bg-BG"/>
          <w14:ligatures w14:val="none"/>
        </w:rPr>
      </w:pPr>
      <w:r w:rsidRPr="00727C86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bg-BG"/>
          <w14:ligatures w14:val="none"/>
        </w:rPr>
        <w:t xml:space="preserve">Поради голямата дължина на тези отсечки, шофьорите масово развиват екстремно високи и опасни скорости в определени части от пътя (което генерира огромен риск от тежки ПТП), след което компенсират с ниска скорост или спиране преди крайната </w:t>
      </w:r>
      <w:proofErr w:type="spellStart"/>
      <w:r w:rsidRPr="00727C86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bg-BG"/>
          <w14:ligatures w14:val="none"/>
        </w:rPr>
        <w:t>тол</w:t>
      </w:r>
      <w:proofErr w:type="spellEnd"/>
      <w:r w:rsidRPr="00727C86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bg-BG"/>
          <w14:ligatures w14:val="none"/>
        </w:rPr>
        <w:t xml:space="preserve"> рамка. На хартия средната им скорост е в нормите и </w:t>
      </w:r>
      <w:proofErr w:type="spellStart"/>
      <w:r w:rsidRPr="00727C86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bg-BG"/>
          <w14:ligatures w14:val="none"/>
        </w:rPr>
        <w:t>тол</w:t>
      </w:r>
      <w:proofErr w:type="spellEnd"/>
      <w:r w:rsidRPr="00727C86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bg-BG"/>
          <w14:ligatures w14:val="none"/>
        </w:rPr>
        <w:t xml:space="preserve"> системата не ги отчита като нарушители, но реално рискът за живота на гражданите на пътя е бил критично висок.  </w:t>
      </w:r>
    </w:p>
    <w:p w14:paraId="3D12382E" w14:textId="3A6695AF" w:rsidR="005707D3" w:rsidRPr="00727C86" w:rsidRDefault="005707D3" w:rsidP="002C66E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bg-BG"/>
          <w14:ligatures w14:val="none"/>
        </w:rPr>
      </w:pPr>
      <w:r w:rsidRPr="00727C86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bg-BG"/>
          <w14:ligatures w14:val="none"/>
        </w:rPr>
        <w:t>ИЛЮЗИЯТА ЗА АДМИНИСТРАТИВНОТО МАСОВИЗИРАНЕ НА КОНТРОЛА</w:t>
      </w:r>
    </w:p>
    <w:p w14:paraId="7F020AC8" w14:textId="77777777" w:rsidR="005707D3" w:rsidRPr="00727C86" w:rsidRDefault="005707D3" w:rsidP="002C66E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bg-BG"/>
          <w14:ligatures w14:val="none"/>
        </w:rPr>
      </w:pPr>
      <w:r w:rsidRPr="00567DA5">
        <w:rPr>
          <w:rFonts w:ascii="Times New Roman" w:eastAsia="Times New Roman" w:hAnsi="Times New Roman" w:cs="Times New Roman"/>
          <w:b/>
          <w:bCs/>
          <w:color w:val="222222"/>
          <w:kern w:val="0"/>
          <w:sz w:val="24"/>
          <w:szCs w:val="24"/>
          <w:u w:val="single"/>
          <w:lang w:eastAsia="bg-BG"/>
          <w14:ligatures w14:val="none"/>
        </w:rPr>
        <w:t>В момента новото правителство на Румен Радев повтаря същите грешки</w:t>
      </w:r>
      <w:r w:rsidRPr="00727C86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bg-BG"/>
          <w14:ligatures w14:val="none"/>
        </w:rPr>
        <w:t>, като дори отива по-далеч. Лансира се тезата, че чрез механично обединяване на нови административни структури и засилване на контрола върху тежкотоварния превоз и специализирания превоз на пътници ще се постигне намаляване на жертвите.  </w:t>
      </w:r>
    </w:p>
    <w:p w14:paraId="0C64A534" w14:textId="703922C9" w:rsidR="005707D3" w:rsidRPr="00727C86" w:rsidRDefault="005707D3" w:rsidP="002C66E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bg-BG"/>
          <w14:ligatures w14:val="none"/>
        </w:rPr>
      </w:pPr>
      <w:r w:rsidRPr="00727C86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bg-BG"/>
          <w14:ligatures w14:val="none"/>
        </w:rPr>
        <w:t>Това е изключително погрешно поради:</w:t>
      </w:r>
    </w:p>
    <w:p w14:paraId="0C2269D3" w14:textId="77777777" w:rsidR="005707D3" w:rsidRPr="00727C86" w:rsidRDefault="005707D3" w:rsidP="002C66E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bg-BG"/>
          <w14:ligatures w14:val="none"/>
        </w:rPr>
      </w:pPr>
      <w:r w:rsidRPr="00727C86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bg-BG"/>
          <w14:ligatures w14:val="none"/>
        </w:rPr>
        <w:t> Физическа невъзможност за обхват: Дори държавата да създаде десетки хиляди контролиращи органи и да плаща огромни средства за тях, те физически не могат да покрият и контролират 60 000 км пътна мрежа в страната.  </w:t>
      </w:r>
    </w:p>
    <w:p w14:paraId="1F428465" w14:textId="070F08E4" w:rsidR="005707D3" w:rsidRPr="00727C86" w:rsidRDefault="005707D3" w:rsidP="002C66E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bg-BG"/>
          <w14:ligatures w14:val="none"/>
        </w:rPr>
      </w:pPr>
      <w:r w:rsidRPr="00727C86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bg-BG"/>
          <w14:ligatures w14:val="none"/>
        </w:rPr>
        <w:t> </w:t>
      </w:r>
    </w:p>
    <w:p w14:paraId="55DDC7C5" w14:textId="28EFFAC6" w:rsidR="005707D3" w:rsidRPr="00727C86" w:rsidRDefault="005707D3" w:rsidP="002C66E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bg-BG"/>
          <w14:ligatures w14:val="none"/>
        </w:rPr>
      </w:pPr>
      <w:r w:rsidRPr="00727C86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bg-BG"/>
          <w14:ligatures w14:val="none"/>
        </w:rPr>
        <w:t>НОВАТА МЕТОДОЛОГИЯ: УПРАВЛЕНИЕ НА РИСКА, А НЕ НА НАДЕЖДАТА</w:t>
      </w:r>
    </w:p>
    <w:p w14:paraId="3845A96F" w14:textId="77777777" w:rsidR="005707D3" w:rsidRPr="00727C86" w:rsidRDefault="005707D3" w:rsidP="002C66E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bg-BG"/>
          <w14:ligatures w14:val="none"/>
        </w:rPr>
      </w:pPr>
      <w:r w:rsidRPr="00727C86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bg-BG"/>
          <w14:ligatures w14:val="none"/>
        </w:rPr>
        <w:t xml:space="preserve">Основният извод е ясен: </w:t>
      </w:r>
      <w:proofErr w:type="spellStart"/>
      <w:r w:rsidRPr="00727C86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bg-BG"/>
          <w14:ligatures w14:val="none"/>
        </w:rPr>
        <w:t>Тол</w:t>
      </w:r>
      <w:proofErr w:type="spellEnd"/>
      <w:r w:rsidRPr="00727C86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bg-BG"/>
          <w14:ligatures w14:val="none"/>
        </w:rPr>
        <w:t xml:space="preserve"> камерите могат да допринесат като спомагателен елемент, но те НЕ могат да бъдат основен инструмент на българското правителство. Основен инструмент не могат да бъдат и хаотичните полицейски операции.  </w:t>
      </w:r>
    </w:p>
    <w:p w14:paraId="6381CB22" w14:textId="77777777" w:rsidR="005707D3" w:rsidRPr="00727C86" w:rsidRDefault="005707D3" w:rsidP="002C66E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bg-BG"/>
          <w14:ligatures w14:val="none"/>
        </w:rPr>
      </w:pPr>
      <w:r w:rsidRPr="00727C86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bg-BG"/>
          <w14:ligatures w14:val="none"/>
        </w:rPr>
        <w:lastRenderedPageBreak/>
        <w:t xml:space="preserve">Единственото трайно и работещо решение за достигане на европейски нива на безопасност е радикалната смяна на визията чрез внедряване на цялостна Оценка на риска. Тъй като ресурсите на държавата (пари, камери и хора) са и винаги ще бъдат ограничени, те трябва да се </w:t>
      </w:r>
      <w:r w:rsidRPr="00567DA5">
        <w:rPr>
          <w:rFonts w:ascii="Times New Roman" w:eastAsia="Times New Roman" w:hAnsi="Times New Roman" w:cs="Times New Roman"/>
          <w:b/>
          <w:bCs/>
          <w:color w:val="222222"/>
          <w:kern w:val="0"/>
          <w:sz w:val="24"/>
          <w:szCs w:val="24"/>
          <w:lang w:eastAsia="bg-BG"/>
          <w14:ligatures w14:val="none"/>
        </w:rPr>
        <w:t>управляват хирургически точно</w:t>
      </w:r>
      <w:r w:rsidRPr="00727C86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bg-BG"/>
          <w14:ligatures w14:val="none"/>
        </w:rPr>
        <w:t>:  </w:t>
      </w:r>
    </w:p>
    <w:p w14:paraId="055ABFF5" w14:textId="77777777" w:rsidR="005707D3" w:rsidRPr="00727C86" w:rsidRDefault="005707D3" w:rsidP="002C66E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bg-BG"/>
          <w14:ligatures w14:val="none"/>
        </w:rPr>
      </w:pPr>
      <w:r w:rsidRPr="00727C86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bg-BG"/>
          <w14:ligatures w14:val="none"/>
        </w:rPr>
        <w:t>1. Таргетирано насочване: Фокусиране на камерите и патрулите само в критичните точки, дефинирани от Оценката на риска, за незабавно въздействие върху травматизма.</w:t>
      </w:r>
    </w:p>
    <w:p w14:paraId="0582BD00" w14:textId="77777777" w:rsidR="005707D3" w:rsidRPr="00567DA5" w:rsidRDefault="005707D3" w:rsidP="002C66E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kern w:val="0"/>
          <w:sz w:val="24"/>
          <w:szCs w:val="24"/>
          <w:u w:val="single"/>
          <w:lang w:eastAsia="bg-BG"/>
          <w14:ligatures w14:val="none"/>
        </w:rPr>
      </w:pPr>
      <w:r w:rsidRPr="00727C86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bg-BG"/>
          <w14:ligatures w14:val="none"/>
        </w:rPr>
        <w:t xml:space="preserve">2. Въвеждане на KPI и срокове: </w:t>
      </w:r>
      <w:r w:rsidRPr="00567DA5">
        <w:rPr>
          <w:rFonts w:ascii="Times New Roman" w:eastAsia="Times New Roman" w:hAnsi="Times New Roman" w:cs="Times New Roman"/>
          <w:b/>
          <w:bCs/>
          <w:color w:val="222222"/>
          <w:kern w:val="0"/>
          <w:sz w:val="24"/>
          <w:szCs w:val="24"/>
          <w:u w:val="single"/>
          <w:lang w:eastAsia="bg-BG"/>
          <w14:ligatures w14:val="none"/>
        </w:rPr>
        <w:t>Всяка мярка трябва да има ясна количествена цел и фиксиран времеви прозорец за постигане, след който да се предприемат коригиращи действия при неуспех.</w:t>
      </w:r>
    </w:p>
    <w:p w14:paraId="039955D0" w14:textId="77777777" w:rsidR="005707D3" w:rsidRPr="00727C86" w:rsidRDefault="005707D3" w:rsidP="002C66E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bg-BG"/>
          <w14:ligatures w14:val="none"/>
        </w:rPr>
      </w:pPr>
      <w:r w:rsidRPr="00727C86"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bg-BG"/>
          <w14:ligatures w14:val="none"/>
        </w:rPr>
        <w:t>Само чрез управление на риска можем реално да го намалим.  </w:t>
      </w:r>
    </w:p>
    <w:p w14:paraId="74DE3415" w14:textId="4005D086" w:rsidR="00F300AD" w:rsidRPr="00727C86" w:rsidRDefault="00662794" w:rsidP="00662794">
      <w:pPr>
        <w:ind w:left="6372" w:firstLine="708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222222"/>
          <w:kern w:val="0"/>
          <w:sz w:val="24"/>
          <w:szCs w:val="24"/>
          <w:lang w:eastAsia="bg-BG"/>
          <w14:ligatures w14:val="none"/>
        </w:rPr>
        <w:t>Екип на ИПБ</w:t>
      </w:r>
    </w:p>
    <w:sectPr w:rsidR="00F300AD" w:rsidRPr="00727C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0718F"/>
    <w:rsid w:val="00074478"/>
    <w:rsid w:val="002C66E3"/>
    <w:rsid w:val="0033503C"/>
    <w:rsid w:val="003644AF"/>
    <w:rsid w:val="00371EEE"/>
    <w:rsid w:val="004813B2"/>
    <w:rsid w:val="004C3357"/>
    <w:rsid w:val="00567DA5"/>
    <w:rsid w:val="005707D3"/>
    <w:rsid w:val="005B14B9"/>
    <w:rsid w:val="00662794"/>
    <w:rsid w:val="00727C86"/>
    <w:rsid w:val="0080718F"/>
    <w:rsid w:val="00AA0ADD"/>
    <w:rsid w:val="00AA53F6"/>
    <w:rsid w:val="00CA378C"/>
    <w:rsid w:val="00DC7DB0"/>
    <w:rsid w:val="00F200A9"/>
    <w:rsid w:val="00F30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EA55C"/>
  <w15:chartTrackingRefBased/>
  <w15:docId w15:val="{43A83B8E-7F5C-4BAB-95AB-06F5FB7DF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bg-BG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71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71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718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71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718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71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71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71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71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718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718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718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718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718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718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718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718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718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71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71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71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71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71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718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718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718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718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718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718F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335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5</Pages>
  <Words>1492</Words>
  <Characters>8505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Administrator1</dc:creator>
  <cp:keywords/>
  <dc:description/>
  <cp:lastModifiedBy>Administrator1</cp:lastModifiedBy>
  <cp:revision>10</cp:revision>
  <dcterms:created xsi:type="dcterms:W3CDTF">2026-07-18T08:02:00Z</dcterms:created>
  <dcterms:modified xsi:type="dcterms:W3CDTF">2026-07-18T14:00:00Z</dcterms:modified>
</cp:coreProperties>
</file>